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9DD52" w14:textId="77777777" w:rsidR="00746840" w:rsidRDefault="00746840" w:rsidP="00746840">
      <w:pPr>
        <w:pStyle w:val="Heading1"/>
        <w:spacing w:before="2" w:after="2"/>
        <w:jc w:val="center"/>
      </w:pPr>
      <w:r w:rsidRPr="00746840">
        <w:t xml:space="preserve">Call for application for Research funding and PhD Studentship </w:t>
      </w:r>
    </w:p>
    <w:p w14:paraId="2E588BEE" w14:textId="7AC75662" w:rsidR="00746840" w:rsidRDefault="00746840" w:rsidP="00746840">
      <w:pPr>
        <w:pStyle w:val="Heading1"/>
        <w:spacing w:before="2" w:after="2"/>
        <w:jc w:val="center"/>
      </w:pPr>
      <w:r w:rsidRPr="00746840">
        <w:t>2024 round</w:t>
      </w:r>
      <w:bookmarkStart w:id="0" w:name="_Hlt156319802"/>
      <w:bookmarkStart w:id="1" w:name="_Hlt156319803"/>
      <w:bookmarkEnd w:id="0"/>
      <w:bookmarkEnd w:id="1"/>
    </w:p>
    <w:p w14:paraId="078997B2" w14:textId="77777777" w:rsidR="00746840" w:rsidRDefault="00746840" w:rsidP="00746840">
      <w:pPr>
        <w:pStyle w:val="Heading1"/>
        <w:spacing w:before="2" w:after="2"/>
        <w:rPr>
          <w:rFonts w:ascii="Times New Roman" w:hAnsi="Times New Roman"/>
          <w:szCs w:val="48"/>
        </w:rPr>
      </w:pPr>
    </w:p>
    <w:p w14:paraId="15FCF06C" w14:textId="77777777" w:rsidR="00746840" w:rsidRDefault="00746840" w:rsidP="00746840">
      <w:pPr>
        <w:pStyle w:val="NormalWeb"/>
        <w:spacing w:before="2" w:after="2"/>
      </w:pPr>
      <w:r>
        <w:t xml:space="preserve">We invite researchers in various fields related to sexual health, </w:t>
      </w:r>
      <w:proofErr w:type="gramStart"/>
      <w:r>
        <w:t>HIV</w:t>
      </w:r>
      <w:proofErr w:type="gramEnd"/>
      <w:r>
        <w:t xml:space="preserve"> and other sexually transmitted infections to apply for funds to undertake:</w:t>
      </w:r>
    </w:p>
    <w:p w14:paraId="23A0133D" w14:textId="77777777" w:rsidR="00746840" w:rsidRDefault="00746840" w:rsidP="00746840">
      <w:pPr>
        <w:numPr>
          <w:ilvl w:val="0"/>
          <w:numId w:val="3"/>
        </w:numPr>
        <w:spacing w:before="100" w:beforeAutospacing="1" w:after="100" w:afterAutospacing="1" w:line="240" w:lineRule="auto"/>
      </w:pPr>
      <w:r>
        <w:t>Original research</w:t>
      </w:r>
    </w:p>
    <w:p w14:paraId="4F0EC0E2" w14:textId="77777777" w:rsidR="00746840" w:rsidRDefault="00746840" w:rsidP="00746840">
      <w:pPr>
        <w:numPr>
          <w:ilvl w:val="0"/>
          <w:numId w:val="3"/>
        </w:numPr>
        <w:spacing w:before="100" w:beforeAutospacing="1" w:after="100" w:afterAutospacing="1" w:line="240" w:lineRule="auto"/>
      </w:pPr>
      <w:r>
        <w:t>Topic-based commissions</w:t>
      </w:r>
    </w:p>
    <w:p w14:paraId="040A8103" w14:textId="77777777" w:rsidR="00746840" w:rsidRDefault="00746840" w:rsidP="00746840">
      <w:pPr>
        <w:numPr>
          <w:ilvl w:val="0"/>
          <w:numId w:val="3"/>
        </w:numPr>
        <w:spacing w:before="100" w:beforeAutospacing="1" w:after="100" w:afterAutospacing="1" w:line="240" w:lineRule="auto"/>
      </w:pPr>
      <w:r>
        <w:t>Part funding of PhD Studentship</w:t>
      </w:r>
    </w:p>
    <w:p w14:paraId="2203FA94" w14:textId="77777777" w:rsidR="00746840" w:rsidRDefault="00746840" w:rsidP="00746840">
      <w:pPr>
        <w:pStyle w:val="NormalWeb"/>
        <w:spacing w:before="2" w:after="2"/>
      </w:pPr>
      <w:r>
        <w:t xml:space="preserve">Sexually Transmitted Infections Research Foundation (STIRF) was set up to pump prime research projects relating to the epidemiology, pathophysiology, management, and health care delivery of sexually transmitted infections and HIV in the West Midlands, Trent, Yorkshire, Northern and </w:t>
      </w:r>
      <w:proofErr w:type="gramStart"/>
      <w:r>
        <w:t>North West</w:t>
      </w:r>
      <w:proofErr w:type="gramEnd"/>
      <w:r>
        <w:t xml:space="preserve"> regions.</w:t>
      </w:r>
    </w:p>
    <w:p w14:paraId="7ACBA8D1" w14:textId="77777777" w:rsidR="00746840" w:rsidRDefault="00746840" w:rsidP="00746840">
      <w:pPr>
        <w:pStyle w:val="NormalWeb"/>
        <w:spacing w:before="2" w:after="2"/>
      </w:pPr>
    </w:p>
    <w:p w14:paraId="0DB0B2DF" w14:textId="77777777" w:rsidR="00746840" w:rsidRDefault="00746840" w:rsidP="00746840">
      <w:pPr>
        <w:pStyle w:val="NormalWeb"/>
        <w:spacing w:before="2" w:after="2"/>
      </w:pPr>
      <w:r>
        <w:t>The primary aim is to provide initial funding to allow promising projects from researchers early in their career to obtain preliminary results as a prelude to acquire further funds from larger funding bodies.</w:t>
      </w:r>
    </w:p>
    <w:p w14:paraId="4ECAC3D7" w14:textId="77777777" w:rsidR="00746840" w:rsidRDefault="00746840" w:rsidP="00746840">
      <w:pPr>
        <w:pStyle w:val="NormalWeb"/>
        <w:spacing w:before="2" w:after="2"/>
      </w:pPr>
      <w:r>
        <w:t xml:space="preserve">We invite applications from researchers in the above regions </w:t>
      </w:r>
      <w:r>
        <w:rPr>
          <w:rStyle w:val="Strong"/>
        </w:rPr>
        <w:t>on projects</w:t>
      </w:r>
      <w:r>
        <w:t xml:space="preserve"> or </w:t>
      </w:r>
      <w:r>
        <w:rPr>
          <w:rStyle w:val="Strong"/>
        </w:rPr>
        <w:t>part funding of PhD Studentships</w:t>
      </w:r>
      <w:r>
        <w:t xml:space="preserve"> relating to sexual health, sexually transmitted </w:t>
      </w:r>
      <w:proofErr w:type="gramStart"/>
      <w:r>
        <w:t>diseases</w:t>
      </w:r>
      <w:proofErr w:type="gramEnd"/>
      <w:r>
        <w:t xml:space="preserve"> and HIV. All projects will be initially screened by the Scientific Committee of STIRF and those considered suitable will be sent for peer review by experts in the field.</w:t>
      </w:r>
    </w:p>
    <w:p w14:paraId="64DC8B6B" w14:textId="77777777" w:rsidR="00746840" w:rsidRDefault="00746840" w:rsidP="00746840">
      <w:pPr>
        <w:pStyle w:val="NormalWeb"/>
        <w:spacing w:before="2" w:after="2"/>
      </w:pPr>
    </w:p>
    <w:p w14:paraId="53C7FD19" w14:textId="77777777" w:rsidR="00746840" w:rsidRDefault="00746840" w:rsidP="00746840">
      <w:pPr>
        <w:pStyle w:val="NormalWeb"/>
        <w:spacing w:before="2" w:after="2"/>
      </w:pPr>
      <w:r>
        <w:t>The following fields of research will be considered in relation to sexual health, STIs and HIV:</w:t>
      </w:r>
    </w:p>
    <w:p w14:paraId="3A459ACC" w14:textId="77777777" w:rsidR="00746840" w:rsidRDefault="00746840" w:rsidP="00746840">
      <w:pPr>
        <w:numPr>
          <w:ilvl w:val="0"/>
          <w:numId w:val="4"/>
        </w:numPr>
        <w:spacing w:before="100" w:beforeAutospacing="1" w:after="100" w:afterAutospacing="1" w:line="240" w:lineRule="auto"/>
      </w:pPr>
      <w:r>
        <w:t>Epidemiology of HIV and other sexually transmitted diseases</w:t>
      </w:r>
    </w:p>
    <w:p w14:paraId="1B506179" w14:textId="77777777" w:rsidR="00746840" w:rsidRDefault="00746840" w:rsidP="00746840">
      <w:pPr>
        <w:numPr>
          <w:ilvl w:val="0"/>
          <w:numId w:val="4"/>
        </w:numPr>
        <w:spacing w:before="100" w:beforeAutospacing="1" w:after="100" w:afterAutospacing="1" w:line="240" w:lineRule="auto"/>
      </w:pPr>
      <w:r>
        <w:t>Research on HPV and other sexually transmissible malignancies</w:t>
      </w:r>
    </w:p>
    <w:p w14:paraId="75B81EDE" w14:textId="77777777" w:rsidR="00746840" w:rsidRDefault="00746840" w:rsidP="00746840">
      <w:pPr>
        <w:numPr>
          <w:ilvl w:val="0"/>
          <w:numId w:val="4"/>
        </w:numPr>
        <w:spacing w:before="100" w:beforeAutospacing="1" w:after="100" w:afterAutospacing="1" w:line="240" w:lineRule="auto"/>
      </w:pPr>
      <w:r>
        <w:t xml:space="preserve">Health care delivery including views of </w:t>
      </w:r>
      <w:proofErr w:type="gramStart"/>
      <w:r>
        <w:t>clients</w:t>
      </w:r>
      <w:proofErr w:type="gramEnd"/>
    </w:p>
    <w:p w14:paraId="33852887" w14:textId="77777777" w:rsidR="00746840" w:rsidRDefault="00746840" w:rsidP="00746840">
      <w:pPr>
        <w:numPr>
          <w:ilvl w:val="0"/>
          <w:numId w:val="4"/>
        </w:numPr>
        <w:spacing w:before="100" w:beforeAutospacing="1" w:after="100" w:afterAutospacing="1" w:line="240" w:lineRule="auto"/>
      </w:pPr>
      <w:r>
        <w:t>Issues relating to deprived or marginalised communities.</w:t>
      </w:r>
    </w:p>
    <w:p w14:paraId="1670A2E1" w14:textId="77777777" w:rsidR="00746840" w:rsidRDefault="00746840" w:rsidP="00746840">
      <w:pPr>
        <w:numPr>
          <w:ilvl w:val="0"/>
          <w:numId w:val="4"/>
        </w:numPr>
        <w:spacing w:before="100" w:beforeAutospacing="1" w:after="100" w:afterAutospacing="1" w:line="240" w:lineRule="auto"/>
      </w:pPr>
      <w:r>
        <w:t>Pathophysiology of diseases and syndromes</w:t>
      </w:r>
    </w:p>
    <w:p w14:paraId="7A25516D" w14:textId="77777777" w:rsidR="00746840" w:rsidRDefault="00746840" w:rsidP="00746840">
      <w:pPr>
        <w:numPr>
          <w:ilvl w:val="0"/>
          <w:numId w:val="4"/>
        </w:numPr>
        <w:spacing w:before="100" w:beforeAutospacing="1" w:after="100" w:afterAutospacing="1" w:line="240" w:lineRule="auto"/>
      </w:pPr>
      <w:r>
        <w:t>Inter-relationship between diseases</w:t>
      </w:r>
    </w:p>
    <w:p w14:paraId="04B1AB93" w14:textId="77777777" w:rsidR="00746840" w:rsidRDefault="00746840" w:rsidP="00746840">
      <w:pPr>
        <w:numPr>
          <w:ilvl w:val="0"/>
          <w:numId w:val="4"/>
        </w:numPr>
        <w:spacing w:before="100" w:beforeAutospacing="1" w:after="100" w:afterAutospacing="1" w:line="240" w:lineRule="auto"/>
      </w:pPr>
      <w:r>
        <w:t>Treatment modalities</w:t>
      </w:r>
    </w:p>
    <w:p w14:paraId="2F0FEC50" w14:textId="77777777" w:rsidR="00746840" w:rsidRDefault="00746840" w:rsidP="00746840">
      <w:pPr>
        <w:numPr>
          <w:ilvl w:val="0"/>
          <w:numId w:val="4"/>
        </w:numPr>
        <w:spacing w:before="100" w:beforeAutospacing="1" w:after="100" w:afterAutospacing="1" w:line="240" w:lineRule="auto"/>
      </w:pPr>
      <w:r>
        <w:t>Complications of treatment and co-morbidities</w:t>
      </w:r>
    </w:p>
    <w:p w14:paraId="10E97E99" w14:textId="77777777" w:rsidR="00746840" w:rsidRDefault="00746840" w:rsidP="00746840">
      <w:pPr>
        <w:pStyle w:val="NormalWeb"/>
        <w:spacing w:before="2" w:after="2"/>
      </w:pPr>
      <w:r>
        <w:t>STIRF is also interested in commissioning work based on specific priority topics for research. Applicants should supply a brief (no more than one A4 size) preliminary application, outlining the following:</w:t>
      </w:r>
    </w:p>
    <w:p w14:paraId="68AA7CA3" w14:textId="77777777" w:rsidR="00746840" w:rsidRDefault="00746840" w:rsidP="00746840">
      <w:pPr>
        <w:numPr>
          <w:ilvl w:val="0"/>
          <w:numId w:val="5"/>
        </w:numPr>
        <w:spacing w:before="100" w:beforeAutospacing="1" w:after="100" w:afterAutospacing="1" w:line="240" w:lineRule="auto"/>
      </w:pPr>
      <w:r>
        <w:t>title</w:t>
      </w:r>
    </w:p>
    <w:p w14:paraId="6F7C56DF" w14:textId="77777777" w:rsidR="00746840" w:rsidRDefault="00746840" w:rsidP="00746840">
      <w:pPr>
        <w:numPr>
          <w:ilvl w:val="0"/>
          <w:numId w:val="5"/>
        </w:numPr>
        <w:spacing w:before="100" w:beforeAutospacing="1" w:after="100" w:afterAutospacing="1" w:line="240" w:lineRule="auto"/>
      </w:pPr>
      <w:r>
        <w:t xml:space="preserve">the proposed research </w:t>
      </w:r>
      <w:proofErr w:type="gramStart"/>
      <w:r>
        <w:t>question</w:t>
      </w:r>
      <w:proofErr w:type="gramEnd"/>
    </w:p>
    <w:p w14:paraId="101DAB2A" w14:textId="77777777" w:rsidR="00746840" w:rsidRDefault="00746840" w:rsidP="00746840">
      <w:pPr>
        <w:numPr>
          <w:ilvl w:val="0"/>
          <w:numId w:val="5"/>
        </w:numPr>
        <w:spacing w:before="100" w:beforeAutospacing="1" w:after="100" w:afterAutospacing="1" w:line="240" w:lineRule="auto"/>
      </w:pPr>
      <w:r>
        <w:t xml:space="preserve">justification for why this should be </w:t>
      </w:r>
      <w:proofErr w:type="gramStart"/>
      <w:r>
        <w:t>a research</w:t>
      </w:r>
      <w:proofErr w:type="gramEnd"/>
      <w:r>
        <w:t xml:space="preserve"> priority</w:t>
      </w:r>
    </w:p>
    <w:p w14:paraId="5D3C315D" w14:textId="77777777" w:rsidR="00746840" w:rsidRDefault="00746840" w:rsidP="00746840">
      <w:pPr>
        <w:numPr>
          <w:ilvl w:val="0"/>
          <w:numId w:val="5"/>
        </w:numPr>
        <w:spacing w:before="100" w:beforeAutospacing="1" w:after="100" w:afterAutospacing="1" w:line="240" w:lineRule="auto"/>
      </w:pPr>
      <w:r>
        <w:t xml:space="preserve">a brief outline of the research methodology proposed to answer the research </w:t>
      </w:r>
      <w:proofErr w:type="gramStart"/>
      <w:r>
        <w:t>question</w:t>
      </w:r>
      <w:proofErr w:type="gramEnd"/>
    </w:p>
    <w:p w14:paraId="693EA515" w14:textId="77777777" w:rsidR="00746840" w:rsidRDefault="00746840" w:rsidP="00746840">
      <w:pPr>
        <w:numPr>
          <w:ilvl w:val="0"/>
          <w:numId w:val="5"/>
        </w:numPr>
        <w:spacing w:before="100" w:beforeAutospacing="1" w:after="100" w:afterAutospacing="1" w:line="240" w:lineRule="auto"/>
      </w:pPr>
      <w:r>
        <w:t>existing resources which are available to the researchers</w:t>
      </w:r>
    </w:p>
    <w:p w14:paraId="235010D7" w14:textId="77777777" w:rsidR="00746840" w:rsidRDefault="00746840" w:rsidP="00746840">
      <w:pPr>
        <w:numPr>
          <w:ilvl w:val="0"/>
          <w:numId w:val="5"/>
        </w:numPr>
        <w:spacing w:before="100" w:beforeAutospacing="1" w:after="100" w:afterAutospacing="1" w:line="240" w:lineRule="auto"/>
      </w:pPr>
      <w:r>
        <w:t xml:space="preserve">a provisional estimate of the total grant </w:t>
      </w:r>
      <w:proofErr w:type="gramStart"/>
      <w:r>
        <w:t>requested</w:t>
      </w:r>
      <w:proofErr w:type="gramEnd"/>
    </w:p>
    <w:p w14:paraId="51A2C565" w14:textId="77777777" w:rsidR="00746840" w:rsidRDefault="00746840" w:rsidP="00746840">
      <w:pPr>
        <w:pStyle w:val="NormalWeb"/>
        <w:spacing w:before="2" w:after="2"/>
      </w:pPr>
      <w:r>
        <w:t>A more detailed application will be requested if appropriate following review of the preliminary application.</w:t>
      </w:r>
    </w:p>
    <w:p w14:paraId="090BFB53" w14:textId="77777777" w:rsidR="00746840" w:rsidRDefault="00746840" w:rsidP="00746840">
      <w:pPr>
        <w:pStyle w:val="NormalWeb"/>
        <w:spacing w:before="2" w:after="2"/>
      </w:pPr>
    </w:p>
    <w:p w14:paraId="6C7BA3DB" w14:textId="77777777" w:rsidR="00746840" w:rsidRDefault="00746840" w:rsidP="00746840">
      <w:pPr>
        <w:pStyle w:val="NormalWeb"/>
        <w:spacing w:before="2" w:after="2"/>
      </w:pPr>
      <w:r>
        <w:lastRenderedPageBreak/>
        <w:t xml:space="preserve">Applications for research grants should not exceed £60,000 in the first year. Depending on satisfactory reports a further £30,000 may be available for the second year. Joint funding with other grant giving bodies will be considered. Applications for part funding of PhD Studentship should not exceed a maximum of £70,000 over 3-4 </w:t>
      </w:r>
      <w:proofErr w:type="gramStart"/>
      <w:r>
        <w:t>years</w:t>
      </w:r>
      <w:proofErr w:type="gramEnd"/>
    </w:p>
    <w:p w14:paraId="6F6E3F93" w14:textId="77777777" w:rsidR="00746840" w:rsidRDefault="00746840" w:rsidP="00746840">
      <w:pPr>
        <w:pStyle w:val="NormalWeb"/>
        <w:spacing w:before="2" w:after="2"/>
      </w:pPr>
    </w:p>
    <w:p w14:paraId="5E4A058A" w14:textId="77777777" w:rsidR="00746840" w:rsidRDefault="00746840" w:rsidP="00746840">
      <w:pPr>
        <w:pStyle w:val="NormalWeb"/>
        <w:spacing w:before="2" w:after="2"/>
      </w:pPr>
      <w:r>
        <w:rPr>
          <w:rStyle w:val="Strong"/>
        </w:rPr>
        <w:t>For further information and guidance on how to apply for a research grant visit:</w:t>
      </w:r>
    </w:p>
    <w:p w14:paraId="58C35812" w14:textId="77777777" w:rsidR="00746840" w:rsidRDefault="00000000" w:rsidP="00746840">
      <w:pPr>
        <w:pStyle w:val="NormalWeb"/>
        <w:spacing w:before="2" w:after="2"/>
      </w:pPr>
      <w:hyperlink r:id="rId5" w:history="1">
        <w:r w:rsidR="00746840">
          <w:rPr>
            <w:rStyle w:val="Strong"/>
            <w:color w:val="0000FF"/>
          </w:rPr>
          <w:t>https://stirf.org/application-for-research-funds-from-stirf/</w:t>
        </w:r>
      </w:hyperlink>
    </w:p>
    <w:p w14:paraId="7EA3398A" w14:textId="77777777" w:rsidR="00746840" w:rsidRDefault="00746840" w:rsidP="00746840">
      <w:pPr>
        <w:pStyle w:val="NormalWeb"/>
        <w:spacing w:before="2" w:after="2"/>
      </w:pPr>
    </w:p>
    <w:p w14:paraId="59169BAE" w14:textId="77777777" w:rsidR="00746840" w:rsidRDefault="00746840" w:rsidP="00746840">
      <w:pPr>
        <w:pStyle w:val="NormalWeb"/>
        <w:spacing w:before="2" w:after="2"/>
        <w:rPr>
          <w:rStyle w:val="Strong"/>
        </w:rPr>
      </w:pPr>
      <w:r>
        <w:rPr>
          <w:rStyle w:val="Strong"/>
        </w:rPr>
        <w:t>And for details of how to apply for part funding of a PhD Studentship visit:</w:t>
      </w:r>
    </w:p>
    <w:p w14:paraId="693090F9" w14:textId="77777777" w:rsidR="00746840" w:rsidRDefault="00746840" w:rsidP="00746840">
      <w:pPr>
        <w:pStyle w:val="NormalWeb"/>
        <w:spacing w:before="2" w:after="2"/>
      </w:pPr>
    </w:p>
    <w:p w14:paraId="535F46B0" w14:textId="77777777" w:rsidR="00746840" w:rsidRDefault="00000000" w:rsidP="00746840">
      <w:pPr>
        <w:pStyle w:val="NormalWeb"/>
        <w:spacing w:before="2" w:after="2"/>
      </w:pPr>
      <w:hyperlink r:id="rId6" w:history="1">
        <w:r w:rsidR="00746840">
          <w:rPr>
            <w:rStyle w:val="Hyperlink"/>
          </w:rPr>
          <w:t>https://stirf.org/research/applications-for-part-funding-of-phd-in-sexual-health-and-related-topics/</w:t>
        </w:r>
      </w:hyperlink>
    </w:p>
    <w:p w14:paraId="0927BE09" w14:textId="250CDE17" w:rsidR="00746840" w:rsidRDefault="00746840" w:rsidP="00746840">
      <w:pPr>
        <w:pStyle w:val="NormalWeb"/>
        <w:spacing w:before="2" w:after="2"/>
      </w:pPr>
      <w:r>
        <w:t xml:space="preserve">Deadline for applications (both for research projects and PhD Studentship) </w:t>
      </w:r>
      <w:r>
        <w:rPr>
          <w:b/>
          <w:bCs/>
        </w:rPr>
        <w:t xml:space="preserve">for 2024 is </w:t>
      </w:r>
      <w:r w:rsidR="006441A2">
        <w:rPr>
          <w:b/>
          <w:bCs/>
        </w:rPr>
        <w:t>April</w:t>
      </w:r>
      <w:r>
        <w:rPr>
          <w:b/>
          <w:bCs/>
        </w:rPr>
        <w:t xml:space="preserve"> 3</w:t>
      </w:r>
      <w:r w:rsidR="006441A2">
        <w:rPr>
          <w:b/>
          <w:bCs/>
        </w:rPr>
        <w:t>0</w:t>
      </w:r>
      <w:r>
        <w:rPr>
          <w:b/>
          <w:bCs/>
        </w:rPr>
        <w:t>, 2024</w:t>
      </w:r>
    </w:p>
    <w:p w14:paraId="7352BE79" w14:textId="331E8218" w:rsidR="00E4208A" w:rsidRPr="00746840" w:rsidRDefault="00E4208A" w:rsidP="00E4208A">
      <w:pPr>
        <w:spacing w:before="100" w:beforeAutospacing="1" w:afterLines="1" w:after="2"/>
        <w:rPr>
          <w:rFonts w:asciiTheme="minorHAnsi" w:hAnsiTheme="minorHAnsi" w:cs="Times New Roman"/>
          <w:b/>
          <w:bCs/>
          <w:sz w:val="22"/>
          <w:szCs w:val="20"/>
        </w:rPr>
      </w:pPr>
      <w:r w:rsidRPr="00746840">
        <w:rPr>
          <w:rFonts w:asciiTheme="minorHAnsi" w:hAnsiTheme="minorHAnsi" w:cs="Times New Roman"/>
          <w:b/>
          <w:bCs/>
          <w:sz w:val="22"/>
          <w:szCs w:val="20"/>
        </w:rPr>
        <w:t xml:space="preserve">Deadline for applications (both for research projects and PhD Studentship) </w:t>
      </w:r>
      <w:r w:rsidR="0021429B">
        <w:rPr>
          <w:rFonts w:asciiTheme="minorHAnsi" w:hAnsiTheme="minorHAnsi" w:cs="Times New Roman"/>
          <w:b/>
          <w:bCs/>
          <w:sz w:val="22"/>
          <w:szCs w:val="20"/>
        </w:rPr>
        <w:t>has been extended to April 30</w:t>
      </w:r>
      <w:r w:rsidRPr="00746840">
        <w:rPr>
          <w:rFonts w:asciiTheme="minorHAnsi" w:hAnsiTheme="minorHAnsi" w:cs="Times New Roman"/>
          <w:b/>
          <w:bCs/>
          <w:sz w:val="22"/>
          <w:szCs w:val="20"/>
        </w:rPr>
        <w:t>, 202</w:t>
      </w:r>
      <w:r w:rsidR="00746840" w:rsidRPr="00746840">
        <w:rPr>
          <w:rFonts w:asciiTheme="minorHAnsi" w:hAnsiTheme="minorHAnsi" w:cs="Times New Roman"/>
          <w:b/>
          <w:bCs/>
          <w:sz w:val="22"/>
          <w:szCs w:val="20"/>
        </w:rPr>
        <w:t>4</w:t>
      </w:r>
    </w:p>
    <w:p w14:paraId="48622397" w14:textId="77777777" w:rsidR="00646E7E" w:rsidRPr="00E4208A" w:rsidRDefault="00646E7E" w:rsidP="00E4208A">
      <w:pPr>
        <w:spacing w:before="100" w:beforeAutospacing="1" w:after="1"/>
        <w:rPr>
          <w:rFonts w:asciiTheme="minorHAnsi" w:hAnsiTheme="minorHAnsi"/>
          <w:sz w:val="22"/>
        </w:rPr>
      </w:pPr>
    </w:p>
    <w:sectPr w:rsidR="00646E7E" w:rsidRPr="00E4208A" w:rsidSect="00BE7A67">
      <w:pgSz w:w="11900" w:h="16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B0604020202020204"/>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45317"/>
    <w:multiLevelType w:val="multilevel"/>
    <w:tmpl w:val="A9849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7F4459"/>
    <w:multiLevelType w:val="multilevel"/>
    <w:tmpl w:val="B3CAF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B64FAB"/>
    <w:multiLevelType w:val="multilevel"/>
    <w:tmpl w:val="314EE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EC2F2E"/>
    <w:multiLevelType w:val="multilevel"/>
    <w:tmpl w:val="82009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4E6216"/>
    <w:multiLevelType w:val="multilevel"/>
    <w:tmpl w:val="7C902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5501268">
    <w:abstractNumId w:val="2"/>
  </w:num>
  <w:num w:numId="2" w16cid:durableId="449475624">
    <w:abstractNumId w:val="4"/>
  </w:num>
  <w:num w:numId="3" w16cid:durableId="557789088">
    <w:abstractNumId w:val="0"/>
  </w:num>
  <w:num w:numId="4" w16cid:durableId="2024279262">
    <w:abstractNumId w:val="3"/>
  </w:num>
  <w:num w:numId="5" w16cid:durableId="2390251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08A"/>
    <w:rsid w:val="0021429B"/>
    <w:rsid w:val="00264A21"/>
    <w:rsid w:val="003D6B30"/>
    <w:rsid w:val="006441A2"/>
    <w:rsid w:val="00646E7E"/>
    <w:rsid w:val="006B7E3D"/>
    <w:rsid w:val="00746840"/>
    <w:rsid w:val="008035B8"/>
    <w:rsid w:val="00987D5F"/>
    <w:rsid w:val="00BE7A67"/>
    <w:rsid w:val="00E4208A"/>
    <w:rsid w:val="00EA66F6"/>
  </w:rsids>
  <m:mathPr>
    <m:mathFont m:val="Cambria Math"/>
    <m:brkBin m:val="before"/>
    <m:brkBinSub m:val="--"/>
    <m:smallFrac m:val="0"/>
    <m:dispDef m:val="0"/>
    <m:lMargin m:val="0"/>
    <m:rMargin m:val="0"/>
    <m:defJc m:val="centerGroup"/>
    <m:wrapRight/>
    <m:intLim m:val="subSup"/>
    <m:naryLim m:val="subSup"/>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1F61DE7A"/>
  <w15:docId w15:val="{9BAD7527-47B0-0844-A485-28662EC31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227"/>
    <w:pPr>
      <w:spacing w:after="200" w:line="360" w:lineRule="auto"/>
    </w:pPr>
    <w:rPr>
      <w:rFonts w:ascii="Cambria" w:hAnsi="Cambria"/>
      <w:szCs w:val="22"/>
      <w:lang w:val="en-GB"/>
    </w:rPr>
  </w:style>
  <w:style w:type="paragraph" w:styleId="Heading1">
    <w:name w:val="heading 1"/>
    <w:basedOn w:val="Normal"/>
    <w:link w:val="Heading1Char"/>
    <w:uiPriority w:val="9"/>
    <w:rsid w:val="00E4208A"/>
    <w:pPr>
      <w:spacing w:beforeLines="1" w:afterLines="1" w:line="240" w:lineRule="auto"/>
      <w:outlineLvl w:val="0"/>
    </w:pPr>
    <w:rPr>
      <w:rFonts w:ascii="Times" w:hAnsi="Times"/>
      <w:b/>
      <w:kern w:val="36"/>
      <w:sz w:val="48"/>
      <w:szCs w:val="20"/>
    </w:rPr>
  </w:style>
  <w:style w:type="paragraph" w:styleId="Heading3">
    <w:name w:val="heading 3"/>
    <w:basedOn w:val="Normal"/>
    <w:next w:val="Normal"/>
    <w:link w:val="Heading3Char"/>
    <w:autoRedefine/>
    <w:uiPriority w:val="9"/>
    <w:unhideWhenUsed/>
    <w:qFormat/>
    <w:rsid w:val="00A96D0F"/>
    <w:pPr>
      <w:keepNext/>
      <w:spacing w:before="240" w:after="60"/>
      <w:outlineLvl w:val="2"/>
    </w:pPr>
    <w:rPr>
      <w:rFonts w:eastAsiaTheme="majorEastAsia" w:cstheme="majorBidi"/>
      <w:bCs/>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96D0F"/>
    <w:rPr>
      <w:rFonts w:asciiTheme="minorHAnsi" w:eastAsiaTheme="majorEastAsia" w:hAnsiTheme="minorHAnsi" w:cstheme="majorBidi"/>
      <w:bCs/>
      <w:sz w:val="28"/>
      <w:szCs w:val="26"/>
      <w:lang w:val="en-US"/>
    </w:rPr>
  </w:style>
  <w:style w:type="character" w:customStyle="1" w:styleId="Heading1Char">
    <w:name w:val="Heading 1 Char"/>
    <w:basedOn w:val="DefaultParagraphFont"/>
    <w:link w:val="Heading1"/>
    <w:uiPriority w:val="9"/>
    <w:rsid w:val="00E4208A"/>
    <w:rPr>
      <w:rFonts w:ascii="Times" w:hAnsi="Times"/>
      <w:b/>
      <w:kern w:val="36"/>
      <w:sz w:val="48"/>
      <w:szCs w:val="20"/>
      <w:lang w:val="en-GB"/>
    </w:rPr>
  </w:style>
  <w:style w:type="paragraph" w:styleId="NormalWeb">
    <w:name w:val="Normal (Web)"/>
    <w:basedOn w:val="Normal"/>
    <w:uiPriority w:val="99"/>
    <w:rsid w:val="00E4208A"/>
    <w:pPr>
      <w:spacing w:beforeLines="1" w:afterLines="1" w:line="240" w:lineRule="auto"/>
    </w:pPr>
    <w:rPr>
      <w:rFonts w:ascii="Times" w:hAnsi="Times" w:cs="Times New Roman"/>
      <w:sz w:val="20"/>
      <w:szCs w:val="20"/>
    </w:rPr>
  </w:style>
  <w:style w:type="character" w:styleId="Strong">
    <w:name w:val="Strong"/>
    <w:basedOn w:val="DefaultParagraphFont"/>
    <w:uiPriority w:val="22"/>
    <w:qFormat/>
    <w:rsid w:val="00E4208A"/>
    <w:rPr>
      <w:b/>
    </w:rPr>
  </w:style>
  <w:style w:type="character" w:styleId="Hyperlink">
    <w:name w:val="Hyperlink"/>
    <w:basedOn w:val="DefaultParagraphFont"/>
    <w:uiPriority w:val="99"/>
    <w:rsid w:val="00E4208A"/>
    <w:rPr>
      <w:color w:val="0000FF"/>
      <w:u w:val="single"/>
    </w:rPr>
  </w:style>
  <w:style w:type="character" w:styleId="FollowedHyperlink">
    <w:name w:val="FollowedHyperlink"/>
    <w:basedOn w:val="DefaultParagraphFont"/>
    <w:uiPriority w:val="99"/>
    <w:semiHidden/>
    <w:unhideWhenUsed/>
    <w:rsid w:val="007468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994600">
      <w:bodyDiv w:val="1"/>
      <w:marLeft w:val="0"/>
      <w:marRight w:val="0"/>
      <w:marTop w:val="0"/>
      <w:marBottom w:val="0"/>
      <w:divBdr>
        <w:top w:val="none" w:sz="0" w:space="0" w:color="auto"/>
        <w:left w:val="none" w:sz="0" w:space="0" w:color="auto"/>
        <w:bottom w:val="none" w:sz="0" w:space="0" w:color="auto"/>
        <w:right w:val="none" w:sz="0" w:space="0" w:color="auto"/>
      </w:divBdr>
      <w:divsChild>
        <w:div w:id="764152658">
          <w:marLeft w:val="0"/>
          <w:marRight w:val="0"/>
          <w:marTop w:val="0"/>
          <w:marBottom w:val="0"/>
          <w:divBdr>
            <w:top w:val="none" w:sz="0" w:space="0" w:color="auto"/>
            <w:left w:val="none" w:sz="0" w:space="0" w:color="auto"/>
            <w:bottom w:val="none" w:sz="0" w:space="0" w:color="auto"/>
            <w:right w:val="none" w:sz="0" w:space="0" w:color="auto"/>
          </w:divBdr>
        </w:div>
      </w:divsChild>
    </w:div>
    <w:div w:id="1815485017">
      <w:bodyDiv w:val="1"/>
      <w:marLeft w:val="0"/>
      <w:marRight w:val="0"/>
      <w:marTop w:val="0"/>
      <w:marBottom w:val="0"/>
      <w:divBdr>
        <w:top w:val="none" w:sz="0" w:space="0" w:color="auto"/>
        <w:left w:val="none" w:sz="0" w:space="0" w:color="auto"/>
        <w:bottom w:val="none" w:sz="0" w:space="0" w:color="auto"/>
        <w:right w:val="none" w:sz="0" w:space="0" w:color="auto"/>
      </w:divBdr>
      <w:divsChild>
        <w:div w:id="132174019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irf.org/research/applications-for-part-funding-of-phd-in-sexual-health-and-related-topics/" TargetMode="External"/><Relationship Id="rId5" Type="http://schemas.openxmlformats.org/officeDocument/2006/relationships/hyperlink" Target="https://stirf.org/research/application-for-research-funds-from-stir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491</Words>
  <Characters>2800</Characters>
  <Application>Microsoft Office Word</Application>
  <DocSecurity>0</DocSecurity>
  <Lines>23</Lines>
  <Paragraphs>6</Paragraphs>
  <ScaleCrop>false</ScaleCrop>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Mohsen Shahmanesh</dc:creator>
  <cp:keywords/>
  <cp:lastModifiedBy>Mohsen Shahmanesh</cp:lastModifiedBy>
  <cp:revision>2</cp:revision>
  <dcterms:created xsi:type="dcterms:W3CDTF">2024-03-26T16:32:00Z</dcterms:created>
  <dcterms:modified xsi:type="dcterms:W3CDTF">2024-03-26T16:32:00Z</dcterms:modified>
</cp:coreProperties>
</file>